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D4C5" w14:textId="77777777" w:rsidR="006476BB" w:rsidRPr="00FE5ECA" w:rsidRDefault="006476BB" w:rsidP="006476B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lang w:val="es-MX"/>
        </w:rPr>
      </w:pPr>
      <w:r w:rsidRPr="002F73B2">
        <w:rPr>
          <w:rFonts w:ascii="Arial" w:eastAsiaTheme="minorHAnsi" w:hAnsi="Arial" w:cs="Arial"/>
          <w:b/>
          <w:sz w:val="28"/>
          <w:szCs w:val="20"/>
          <w:lang w:val="es-MX"/>
        </w:rPr>
        <w:t>Título</w:t>
      </w:r>
    </w:p>
    <w:p w14:paraId="0065AC10" w14:textId="77777777" w:rsidR="002F73B2" w:rsidRPr="002F73B2" w:rsidRDefault="002F73B2" w:rsidP="00540B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2F73B2">
        <w:rPr>
          <w:rFonts w:ascii="Arial" w:eastAsiaTheme="minorHAnsi" w:hAnsi="Arial" w:cs="Arial"/>
          <w:sz w:val="24"/>
          <w:szCs w:val="24"/>
          <w:lang w:val="es-MX"/>
        </w:rPr>
        <w:t xml:space="preserve">Autor 1 1*, Autor 2 2, </w:t>
      </w:r>
    </w:p>
    <w:p w14:paraId="57869177" w14:textId="77777777" w:rsidR="002F73B2" w:rsidRPr="002F73B2" w:rsidRDefault="002F73B2" w:rsidP="00540B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2F73B2">
        <w:rPr>
          <w:rFonts w:ascii="Arial" w:eastAsiaTheme="minorHAnsi" w:hAnsi="Arial" w:cs="Arial"/>
          <w:sz w:val="24"/>
          <w:szCs w:val="24"/>
          <w:lang w:val="es-MX"/>
        </w:rPr>
        <w:t>1Institución X, 2 Institución Y, …</w:t>
      </w:r>
    </w:p>
    <w:p w14:paraId="5EBF2687" w14:textId="60877026" w:rsidR="006476BB" w:rsidRPr="00454D55" w:rsidRDefault="002F73B2" w:rsidP="00540B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2F73B2">
        <w:rPr>
          <w:rFonts w:ascii="Arial" w:eastAsiaTheme="minorHAnsi" w:hAnsi="Arial" w:cs="Arial"/>
          <w:sz w:val="24"/>
          <w:szCs w:val="24"/>
          <w:lang w:val="es-MX"/>
        </w:rPr>
        <w:t>*correo-e@itspanuco.edu.mx</w:t>
      </w:r>
    </w:p>
    <w:p w14:paraId="54CC7F36" w14:textId="77777777" w:rsidR="00BB51C5" w:rsidRDefault="00BB51C5" w:rsidP="00540B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E322DF2" w14:textId="36F7A046" w:rsidR="007524CB" w:rsidRDefault="007524CB" w:rsidP="00540B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(250 palabras)</w:t>
      </w:r>
    </w:p>
    <w:p w14:paraId="7EADD284" w14:textId="77777777" w:rsidR="002F73B2" w:rsidRP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F73B2">
        <w:rPr>
          <w:rFonts w:ascii="Arial" w:hAnsi="Arial" w:cs="Arial"/>
          <w:sz w:val="24"/>
          <w:szCs w:val="24"/>
          <w:lang w:val="es-MX"/>
        </w:rPr>
        <w:t>Comunica en forma rápida y precisa el contenido básico del artículo sin tener que recurrir al resto de la información.</w:t>
      </w:r>
    </w:p>
    <w:p w14:paraId="16197EC6" w14:textId="6D721A8C" w:rsidR="007524CB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F73B2">
        <w:rPr>
          <w:rFonts w:ascii="Arial" w:hAnsi="Arial" w:cs="Arial"/>
          <w:sz w:val="24"/>
          <w:szCs w:val="24"/>
          <w:lang w:val="es-MX"/>
        </w:rPr>
        <w:t xml:space="preserve">Ejemplo: la </w:t>
      </w:r>
      <w:r w:rsidR="007524CB">
        <w:rPr>
          <w:rFonts w:ascii="Arial" w:hAnsi="Arial" w:cs="Arial"/>
          <w:sz w:val="24"/>
          <w:szCs w:val="24"/>
          <w:lang w:val="es-MX"/>
        </w:rPr>
        <w:t>presente investigación parte de la importancia de incrementar la eficiencia y calidad para la prestación de servicios públicos (como son agua, luz, H. Ayuntamiento, etc.), ….</w:t>
      </w:r>
    </w:p>
    <w:p w14:paraId="6B212E18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claves: </w:t>
      </w:r>
      <w:r>
        <w:rPr>
          <w:rFonts w:ascii="Arial" w:hAnsi="Arial" w:cs="Arial"/>
          <w:sz w:val="24"/>
          <w:szCs w:val="24"/>
          <w:lang w:val="es-MX"/>
        </w:rPr>
        <w:t>sistema integral, aplicación móvil, servicio público.</w:t>
      </w:r>
    </w:p>
    <w:p w14:paraId="72F24973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</w:p>
    <w:p w14:paraId="53F8AEFF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research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importance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increasing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efficiency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quality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provision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such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water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electricity</w:t>
      </w:r>
      <w:proofErr w:type="spellEnd"/>
      <w:r>
        <w:rPr>
          <w:rFonts w:ascii="Arial" w:hAnsi="Arial" w:cs="Arial"/>
          <w:sz w:val="24"/>
          <w:szCs w:val="24"/>
        </w:rPr>
        <w:t>, City Hall, etc.), ….</w:t>
      </w:r>
    </w:p>
    <w:p w14:paraId="4C274E4D" w14:textId="065E4DF9" w:rsidR="006476BB" w:rsidRDefault="007524C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Key </w:t>
      </w:r>
      <w:proofErr w:type="spellStart"/>
      <w:r>
        <w:rPr>
          <w:rFonts w:ascii="Arial" w:hAnsi="Arial" w:cs="Arial"/>
          <w:b/>
          <w:sz w:val="24"/>
          <w:szCs w:val="24"/>
        </w:rPr>
        <w:t>words</w:t>
      </w:r>
      <w:proofErr w:type="spellEnd"/>
      <w:r>
        <w:rPr>
          <w:rFonts w:ascii="Arial" w:hAnsi="Arial" w:cs="Arial"/>
          <w:sz w:val="24"/>
          <w:szCs w:val="24"/>
        </w:rPr>
        <w:t xml:space="preserve">: integral </w:t>
      </w:r>
      <w:proofErr w:type="spellStart"/>
      <w:r>
        <w:rPr>
          <w:rFonts w:ascii="Arial" w:hAnsi="Arial" w:cs="Arial"/>
          <w:sz w:val="24"/>
          <w:szCs w:val="24"/>
        </w:rPr>
        <w:t>system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mobile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application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public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5A92DA" w14:textId="0BC0A584" w:rsidR="006476BB" w:rsidRDefault="006476B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9A7737" w14:textId="58DC7702" w:rsidR="006476BB" w:rsidRDefault="006476B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E75A6" w14:textId="378426B0" w:rsidR="006476BB" w:rsidRDefault="006476B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CD0F6B" w14:textId="4CD561C6" w:rsidR="006476BB" w:rsidRDefault="006476B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14C3F8" w14:textId="04AECF2C" w:rsidR="006476BB" w:rsidRDefault="006476BB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877780" w14:textId="77777777" w:rsidR="006476BB" w:rsidRDefault="006476BB" w:rsidP="006476B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6476BB" w:rsidSect="00494EB8">
          <w:headerReference w:type="default" r:id="rId6"/>
          <w:footerReference w:type="default" r:id="rId7"/>
          <w:pgSz w:w="12240" w:h="15840" w:code="1"/>
          <w:pgMar w:top="1418" w:right="1418" w:bottom="1418" w:left="1418" w:header="567" w:footer="567" w:gutter="0"/>
          <w:cols w:space="708"/>
          <w:docGrid w:linePitch="360"/>
        </w:sectPr>
      </w:pPr>
    </w:p>
    <w:p w14:paraId="6F9DB6BA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INTRODUCCIÓN</w:t>
      </w:r>
    </w:p>
    <w:p w14:paraId="3AE705AD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deben incluir en esta sección: antecedentes, marco teórico-conceptual, objetivos e hipótesis.</w:t>
      </w:r>
    </w:p>
    <w:p w14:paraId="62197719" w14:textId="21B52172" w:rsidR="007524CB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u</w:t>
      </w:r>
      <w:r w:rsidR="007524CB">
        <w:rPr>
          <w:rFonts w:ascii="Arial" w:hAnsi="Arial" w:cs="Arial"/>
          <w:sz w:val="24"/>
          <w:szCs w:val="24"/>
        </w:rPr>
        <w:t>na de las herramientas claves para el desarrollo económico y social  de la población son las</w:t>
      </w:r>
      <w:r w:rsidR="00CD5009">
        <w:rPr>
          <w:rFonts w:ascii="Arial" w:hAnsi="Arial" w:cs="Arial"/>
          <w:sz w:val="24"/>
          <w:szCs w:val="24"/>
        </w:rPr>
        <w:t xml:space="preserve"> </w:t>
      </w:r>
      <w:r w:rsidR="007524CB">
        <w:rPr>
          <w:rFonts w:ascii="Arial" w:hAnsi="Arial" w:cs="Arial"/>
          <w:sz w:val="24"/>
          <w:szCs w:val="24"/>
        </w:rPr>
        <w:t>tecnologías de la información y la comunicación (TIC), …</w:t>
      </w:r>
    </w:p>
    <w:p w14:paraId="05FADE57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METODOLOGÍA</w:t>
      </w:r>
    </w:p>
    <w:p w14:paraId="3102B9AD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trata solamente de una lista de materiales, debe especificar paso a paso el procedimiento seguido y los elementos utilizados en el proceso de la investigación.</w:t>
      </w:r>
    </w:p>
    <w:p w14:paraId="0430646F" w14:textId="26B56285" w:rsidR="0062458B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s</w:t>
      </w:r>
      <w:r w:rsidR="007524CB">
        <w:rPr>
          <w:rFonts w:ascii="Arial" w:hAnsi="Arial" w:cs="Arial"/>
          <w:sz w:val="24"/>
          <w:szCs w:val="24"/>
        </w:rPr>
        <w:t>e desarrolla en dos perspectivas, la primera que se considera es  tipo de  investigación descriptiva …</w:t>
      </w:r>
    </w:p>
    <w:p w14:paraId="6F974B64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RESULTADOS </w:t>
      </w:r>
    </w:p>
    <w:p w14:paraId="733605AF" w14:textId="08472580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deben describir en el texto cada uno de los resultados sin analizarlos, las figuras y tablas</w:t>
      </w:r>
      <w:r w:rsidR="00624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 únicamente para reforzar lo redactado.</w:t>
      </w:r>
    </w:p>
    <w:p w14:paraId="7A84F8CA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Tablas: llevan encabezado (Tabla 1. Datos recabados en …)</w:t>
      </w:r>
    </w:p>
    <w:p w14:paraId="5A496514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Figuras: llevan pie de figura (Figura 1. Diagrama de flujo que muestra …)</w:t>
      </w:r>
    </w:p>
    <w:p w14:paraId="1EF91BDC" w14:textId="02C18144" w:rsidR="007524CB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en la Figura 2, se representa la estructura y funcionamiento …</w:t>
      </w:r>
    </w:p>
    <w:p w14:paraId="55AE9226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DISCUSIÓN</w:t>
      </w:r>
    </w:p>
    <w:p w14:paraId="51701AC1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se analizan los resultados, se comparan con hallazgos de otros estudios, se explican coincidencias o diferencias y se proponen las causas.</w:t>
      </w:r>
    </w:p>
    <w:p w14:paraId="497B144D" w14:textId="4023E80C" w:rsidR="007524CB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</w:t>
      </w:r>
      <w:r w:rsidR="007524CB">
        <w:rPr>
          <w:rFonts w:ascii="Arial" w:hAnsi="Arial" w:cs="Arial"/>
          <w:sz w:val="24"/>
          <w:szCs w:val="24"/>
        </w:rPr>
        <w:t>n esta investigación se presenta el diseño y desarrollo de una aplicación móvil basada en Android en …</w:t>
      </w:r>
    </w:p>
    <w:p w14:paraId="11C69FDF" w14:textId="77777777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CONCLUSIONES</w:t>
      </w:r>
    </w:p>
    <w:p w14:paraId="314D4632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Incluye el planteamiento de la utilidad de los hallazgos y/o empleo de la metodología para la realización de nuevos estudios.</w:t>
      </w:r>
    </w:p>
    <w:p w14:paraId="0BEFF5F2" w14:textId="288D48D9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Ejemplo: c</w:t>
      </w:r>
      <w:r w:rsidR="007524CB">
        <w:rPr>
          <w:rFonts w:ascii="Arial" w:hAnsi="Arial" w:cs="Arial"/>
          <w:sz w:val="24"/>
          <w:szCs w:val="24"/>
        </w:rPr>
        <w:t>omo conclusión se pretende facilitar a la sociedad en general la realización de procedimientos …</w:t>
      </w:r>
    </w:p>
    <w:p w14:paraId="14FFCD2C" w14:textId="4F3085B2" w:rsidR="007524CB" w:rsidRDefault="007524CB" w:rsidP="00540B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CITADA</w:t>
      </w:r>
    </w:p>
    <w:p w14:paraId="1644EB3A" w14:textId="7769ED15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referencias bibliográficas deberán ser insertadas en el texto en formato APA.</w:t>
      </w:r>
    </w:p>
    <w:p w14:paraId="35B93B29" w14:textId="77777777" w:rsidR="002F73B2" w:rsidRDefault="002F73B2" w:rsidP="00540B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ED266" w14:textId="77777777" w:rsidR="007524CB" w:rsidRDefault="007524CB" w:rsidP="007524CB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 xml:space="preserve">Blair, K. y F. Robinson. </w:t>
      </w:r>
      <w:r>
        <w:rPr>
          <w:rFonts w:ascii="Arial" w:eastAsiaTheme="minorHAnsi" w:hAnsi="Arial" w:cs="Arial"/>
          <w:sz w:val="24"/>
          <w:szCs w:val="24"/>
          <w:lang w:val="en-US"/>
        </w:rPr>
        <w:t>2012. How Technology Can Change Assessment. UNESCO Institute for Information Technologies in Education, 12.</w:t>
      </w:r>
    </w:p>
    <w:p w14:paraId="1A8A5C7D" w14:textId="77777777" w:rsidR="007524CB" w:rsidRDefault="007524CB" w:rsidP="007524CB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Hernandez, R. S. 2014. </w:t>
      </w:r>
      <w:r>
        <w:rPr>
          <w:rFonts w:ascii="Arial" w:eastAsiaTheme="minorHAnsi" w:hAnsi="Arial" w:cs="Arial"/>
          <w:sz w:val="24"/>
          <w:szCs w:val="24"/>
          <w:lang w:val="es-MX"/>
        </w:rPr>
        <w:t>Metodología de la Investigación. México: Mc Graw Hill.</w:t>
      </w:r>
    </w:p>
    <w:p w14:paraId="490ADB2F" w14:textId="77777777" w:rsidR="007524CB" w:rsidRDefault="007524CB" w:rsidP="007524CB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INEGI. 2017. Encuesta Nacional sobre Disponibilidad y Uso de Tecnologías de la Información en los Hogares (ENDUTIH). México. Obtenido de http://www.beta.inegi.org.mx/contenidos/saladeprensa/boletines/2018/OtrTemEcon/ENDUTIH2018_02.pdf</w:t>
      </w:r>
    </w:p>
    <w:p w14:paraId="4087879F" w14:textId="77777777" w:rsidR="007524CB" w:rsidRDefault="007524CB" w:rsidP="00752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524CB" w:rsidSect="006476BB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4B190" w14:textId="77777777" w:rsidR="00D923F5" w:rsidRDefault="00D923F5" w:rsidP="006476BB">
      <w:pPr>
        <w:spacing w:after="0" w:line="240" w:lineRule="auto"/>
      </w:pPr>
      <w:r>
        <w:separator/>
      </w:r>
    </w:p>
  </w:endnote>
  <w:endnote w:type="continuationSeparator" w:id="0">
    <w:p w14:paraId="253CE355" w14:textId="77777777" w:rsidR="00D923F5" w:rsidRDefault="00D923F5" w:rsidP="0064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76BB" w:rsidRPr="00CA6A7B" w14:paraId="78A40CB3" w14:textId="77777777" w:rsidTr="00BB07A2">
      <w:trPr>
        <w:jc w:val="center"/>
      </w:trPr>
      <w:tc>
        <w:tcPr>
          <w:tcW w:w="1122" w:type="dxa"/>
        </w:tcPr>
        <w:p w14:paraId="3FF628AD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</w:p>
      </w:tc>
      <w:tc>
        <w:tcPr>
          <w:tcW w:w="6733" w:type="dxa"/>
          <w:hideMark/>
        </w:tcPr>
        <w:p w14:paraId="618339A1" w14:textId="3B63EF76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El Loro Huasteco (ISSN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: 2007-8587) Volumen 8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Número </w:t>
          </w:r>
          <w:r w:rsidR="0081486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2</w:t>
          </w:r>
          <w:r w:rsidR="0081486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7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diciembre de 2021</w:t>
          </w:r>
        </w:p>
        <w:p w14:paraId="0246CBF4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Instituto Tecnológico Superior de Pánuco, Pánuco, Veracruz, México</w:t>
          </w:r>
        </w:p>
        <w:p w14:paraId="710B09C8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  <w:hideMark/>
        </w:tcPr>
        <w:p w14:paraId="4F833C10" w14:textId="77777777" w:rsidR="006476BB" w:rsidRPr="00CA6A7B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begin"/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instrText>PAGE   \* MERGEFORMAT</w:instrTex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end"/>
          </w:r>
        </w:p>
      </w:tc>
    </w:tr>
  </w:tbl>
  <w:p w14:paraId="246243E1" w14:textId="77777777" w:rsidR="006476BB" w:rsidRPr="006476BB" w:rsidRDefault="006476BB" w:rsidP="006476BB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76BB" w:rsidRPr="004139A3" w14:paraId="1658C5FF" w14:textId="77777777" w:rsidTr="00BB07A2">
      <w:trPr>
        <w:jc w:val="center"/>
      </w:trPr>
      <w:tc>
        <w:tcPr>
          <w:tcW w:w="1134" w:type="dxa"/>
        </w:tcPr>
        <w:p w14:paraId="657A88BC" w14:textId="77777777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</w:p>
      </w:tc>
      <w:tc>
        <w:tcPr>
          <w:tcW w:w="6803" w:type="dxa"/>
          <w:hideMark/>
        </w:tcPr>
        <w:p w14:paraId="28DC891D" w14:textId="33B5627E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El Loro Huas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teco (ISSN: 2007-8587) Volumen 8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, Número </w:t>
          </w:r>
          <w:r w:rsidR="00814865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1</w:t>
          </w:r>
        </w:p>
      </w:tc>
      <w:tc>
        <w:tcPr>
          <w:tcW w:w="1135" w:type="dxa"/>
          <w:vAlign w:val="center"/>
          <w:hideMark/>
        </w:tcPr>
        <w:p w14:paraId="2F84D7D5" w14:textId="77777777" w:rsidR="006476BB" w:rsidRPr="004139A3" w:rsidRDefault="006476BB" w:rsidP="006476BB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begin"/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instrText>PAGE   \* MERGEFORMAT</w:instrTex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</w:rPr>
            <w:t>2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7A461142" w14:textId="77777777" w:rsidR="006476BB" w:rsidRDefault="006476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B4F23" w14:textId="77777777" w:rsidR="00D923F5" w:rsidRDefault="00D923F5" w:rsidP="006476BB">
      <w:pPr>
        <w:spacing w:after="0" w:line="240" w:lineRule="auto"/>
      </w:pPr>
      <w:r>
        <w:separator/>
      </w:r>
    </w:p>
  </w:footnote>
  <w:footnote w:type="continuationSeparator" w:id="0">
    <w:p w14:paraId="0CC86649" w14:textId="77777777" w:rsidR="00D923F5" w:rsidRDefault="00D923F5" w:rsidP="0064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Borders>
        <w:bottom w:val="single" w:sz="8" w:space="0" w:color="ED7D31" w:themeColor="accent2"/>
      </w:tblBorders>
      <w:tblLook w:val="04A0" w:firstRow="1" w:lastRow="0" w:firstColumn="1" w:lastColumn="0" w:noHBand="0" w:noVBand="1"/>
    </w:tblPr>
    <w:tblGrid>
      <w:gridCol w:w="1930"/>
      <w:gridCol w:w="6442"/>
      <w:gridCol w:w="1267"/>
    </w:tblGrid>
    <w:tr w:rsidR="006476BB" w14:paraId="229333A6" w14:textId="77777777" w:rsidTr="00814865">
      <w:trPr>
        <w:trHeight w:val="1550"/>
        <w:jc w:val="center"/>
      </w:trPr>
      <w:tc>
        <w:tcPr>
          <w:tcW w:w="1930" w:type="dxa"/>
          <w:vAlign w:val="center"/>
        </w:tcPr>
        <w:p w14:paraId="6A0F6B42" w14:textId="77777777" w:rsidR="006476BB" w:rsidRDefault="006476BB" w:rsidP="006476BB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59C87D09" wp14:editId="7B719D27">
                <wp:extent cx="900000" cy="90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LOGO LORO REVIST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vAlign w:val="center"/>
        </w:tcPr>
        <w:p w14:paraId="6C92BA69" w14:textId="77777777" w:rsidR="006476BB" w:rsidRPr="004139A3" w:rsidRDefault="006476BB" w:rsidP="006476BB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EL LORO HUASTECO</w:t>
          </w:r>
        </w:p>
        <w:p w14:paraId="54063C83" w14:textId="77777777" w:rsidR="006476BB" w:rsidRPr="004139A3" w:rsidRDefault="006476BB" w:rsidP="006476BB">
          <w:pPr>
            <w:pStyle w:val="Sinespaciado"/>
            <w:jc w:val="center"/>
            <w:rPr>
              <w:color w:val="C00000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Órgano de Divulgación Científica y Tecnológica del Instituto Tecnológico Superior de Pánuco</w:t>
          </w:r>
        </w:p>
      </w:tc>
      <w:tc>
        <w:tcPr>
          <w:tcW w:w="1267" w:type="dxa"/>
          <w:vAlign w:val="center"/>
        </w:tcPr>
        <w:p w14:paraId="0E4C5CDD" w14:textId="77777777" w:rsidR="006476BB" w:rsidRDefault="006476BB" w:rsidP="006476BB">
          <w:pPr>
            <w:pStyle w:val="Encabezado"/>
          </w:pPr>
        </w:p>
      </w:tc>
    </w:tr>
  </w:tbl>
  <w:p w14:paraId="1DABF36D" w14:textId="77777777" w:rsidR="006476BB" w:rsidRDefault="006476BB" w:rsidP="00647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2"/>
    </w:tblGrid>
    <w:tr w:rsidR="003A242C" w14:paraId="33A09D3A" w14:textId="77777777" w:rsidTr="003A242C">
      <w:tc>
        <w:tcPr>
          <w:tcW w:w="9962" w:type="dxa"/>
        </w:tcPr>
        <w:p w14:paraId="260547CF" w14:textId="54EA2D81" w:rsidR="003A242C" w:rsidRPr="003A242C" w:rsidRDefault="003A242C" w:rsidP="003A242C">
          <w:pPr>
            <w:pStyle w:val="Encabezado"/>
            <w:tabs>
              <w:tab w:val="clear" w:pos="4419"/>
              <w:tab w:val="clear" w:pos="8838"/>
              <w:tab w:val="center" w:pos="4873"/>
            </w:tabs>
          </w:pPr>
          <w:r w:rsidRPr="004139A3"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  <w:lang w:val="en-US"/>
            </w:rPr>
            <w:t>Autor 1</w:t>
          </w:r>
          <w:r w:rsidRPr="004139A3">
            <w:rPr>
              <w:rFonts w:ascii="Franklin Gothic Demi Cond" w:hAnsi="Franklin Gothic Demi Cond"/>
              <w:bCs/>
              <w:i/>
              <w:color w:val="C00000"/>
              <w:sz w:val="20"/>
              <w:szCs w:val="20"/>
            </w:rPr>
            <w:t>, et al.</w:t>
          </w:r>
          <w:r w:rsidRPr="004139A3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  202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1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ab/>
          </w:r>
        </w:p>
      </w:tc>
    </w:tr>
  </w:tbl>
  <w:p w14:paraId="35B99BE8" w14:textId="77777777" w:rsidR="003A242C" w:rsidRPr="003A242C" w:rsidRDefault="003A242C" w:rsidP="003A242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BB"/>
    <w:rsid w:val="00190384"/>
    <w:rsid w:val="002F73B2"/>
    <w:rsid w:val="00372B51"/>
    <w:rsid w:val="003A242C"/>
    <w:rsid w:val="00494EB8"/>
    <w:rsid w:val="00535DD1"/>
    <w:rsid w:val="00540B2E"/>
    <w:rsid w:val="0062458B"/>
    <w:rsid w:val="006476BB"/>
    <w:rsid w:val="007524CB"/>
    <w:rsid w:val="00814865"/>
    <w:rsid w:val="008518FC"/>
    <w:rsid w:val="00AC408C"/>
    <w:rsid w:val="00AE4D85"/>
    <w:rsid w:val="00BB51C5"/>
    <w:rsid w:val="00CD5009"/>
    <w:rsid w:val="00D923F5"/>
    <w:rsid w:val="00E951FD"/>
    <w:rsid w:val="00F206F4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00433"/>
  <w15:chartTrackingRefBased/>
  <w15:docId w15:val="{952D60C6-9153-4669-AB5E-E0BE99CB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4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476BB"/>
  </w:style>
  <w:style w:type="paragraph" w:styleId="Piedepgina">
    <w:name w:val="footer"/>
    <w:basedOn w:val="Normal"/>
    <w:link w:val="PiedepginaCar"/>
    <w:uiPriority w:val="99"/>
    <w:unhideWhenUsed/>
    <w:rsid w:val="00647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6BB"/>
  </w:style>
  <w:style w:type="paragraph" w:styleId="Sinespaciado">
    <w:name w:val="No Spacing"/>
    <w:uiPriority w:val="1"/>
    <w:qFormat/>
    <w:rsid w:val="006476BB"/>
    <w:pPr>
      <w:spacing w:after="0" w:line="240" w:lineRule="auto"/>
    </w:pPr>
  </w:style>
  <w:style w:type="table" w:styleId="Tablaconcuadrcula">
    <w:name w:val="Table Grid"/>
    <w:basedOn w:val="Tablanormal"/>
    <w:rsid w:val="00647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w195</dc:creator>
  <cp:keywords/>
  <dc:description/>
  <cp:lastModifiedBy>w195</cp:lastModifiedBy>
  <cp:revision>11</cp:revision>
  <dcterms:created xsi:type="dcterms:W3CDTF">2021-07-01T18:31:00Z</dcterms:created>
  <dcterms:modified xsi:type="dcterms:W3CDTF">2021-07-07T23:38:00Z</dcterms:modified>
</cp:coreProperties>
</file>